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E4366E" w14:textId="77777777" w:rsidR="0053083D" w:rsidRDefault="0053083D" w:rsidP="0053083D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color w:val="333333"/>
          <w:kern w:val="0"/>
          <w:sz w:val="24"/>
          <w:szCs w:val="24"/>
        </w:rPr>
      </w:pPr>
    </w:p>
    <w:p w14:paraId="0B091692" w14:textId="77777777" w:rsidR="0053083D" w:rsidRDefault="004D1971" w:rsidP="004D1971">
      <w:pPr>
        <w:widowControl/>
        <w:shd w:val="clear" w:color="auto" w:fill="FFFFFF"/>
        <w:ind w:firstLineChars="200" w:firstLine="420"/>
        <w:jc w:val="center"/>
        <w:rPr>
          <w:rFonts w:ascii="宋体" w:eastAsia="宋体" w:hAnsi="宋体" w:cs="宋体"/>
          <w:color w:val="333333"/>
          <w:kern w:val="0"/>
          <w:sz w:val="24"/>
          <w:szCs w:val="24"/>
        </w:rPr>
      </w:pPr>
      <w:r>
        <w:rPr>
          <w:noProof/>
        </w:rPr>
        <w:drawing>
          <wp:inline distT="0" distB="0" distL="0" distR="0" wp14:anchorId="2432FF23" wp14:editId="5372B3E9">
            <wp:extent cx="2638425" cy="3710285"/>
            <wp:effectExtent l="0" t="0" r="0" b="5080"/>
            <wp:docPr id="1" name="图片 1" descr="http://elec.hdu.edu.cn/_upload/article/images/99/9b/7dea6643428ca295cd5db3c2b3f4/071f6cea-2ddd-4b0e-9763-6074af778c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elec.hdu.edu.cn/_upload/article/images/99/9b/7dea6643428ca295cd5db3c2b3f4/071f6cea-2ddd-4b0e-9763-6074af778ce7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37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B39522" w14:textId="77777777" w:rsidR="0053083D" w:rsidRPr="0053083D" w:rsidRDefault="0053083D" w:rsidP="0053083D">
      <w:pPr>
        <w:widowControl/>
        <w:shd w:val="clear" w:color="auto" w:fill="FFFFFF"/>
        <w:ind w:firstLineChars="200" w:firstLine="482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53083D">
        <w:rPr>
          <w:rFonts w:ascii="宋体" w:eastAsia="宋体" w:hAnsi="宋体" w:cs="宋体" w:hint="eastAsia"/>
          <w:b/>
          <w:color w:val="FF0000"/>
          <w:kern w:val="0"/>
          <w:sz w:val="24"/>
          <w:szCs w:val="24"/>
        </w:rPr>
        <w:t>周志刚：</w:t>
      </w:r>
      <w:r w:rsidRPr="0053083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博士，教授，博导，2005年5月毕业于东南大学移动通信国家重点实验室通信与信息系统专业。2003-2006在上海无线通信研究中心担任LTE标准研发工程师，2006-2012在上海瀚讯无线技术有限公司担任重大项目部经理，2005-2020年在中科院上海微系统所工作，历任助理研究员、副研究员、室副主任、研究员。2020年11月任职于杭州电子科技大学电子信息学院。</w:t>
      </w:r>
    </w:p>
    <w:p w14:paraId="626D3F19" w14:textId="17A70024" w:rsidR="0053083D" w:rsidRPr="0053083D" w:rsidRDefault="0053083D" w:rsidP="0053083D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53083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担任IEEE国际期刊和会议技术委员会成员和审稿人，电子学报、通信学报等国内学术期刊审稿人，ISO/IEC JTC1/SC6工作组专家，科技部国际合作</w:t>
      </w:r>
      <w:r w:rsidR="000006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/重点项目/</w:t>
      </w:r>
      <w:r w:rsidRPr="0053083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****</w:t>
      </w:r>
      <w:r w:rsidR="000006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计划</w:t>
      </w:r>
      <w:r w:rsidRPr="0053083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评审</w:t>
      </w:r>
      <w:r w:rsidR="000006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专家</w:t>
      </w:r>
      <w:r w:rsidRPr="0053083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，上海市/江苏省/广东省科研专项评审专家，上海市/江苏省科技奖励评审</w:t>
      </w:r>
      <w:r w:rsidR="00000648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专家</w:t>
      </w:r>
      <w:r w:rsidRPr="0053083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，上海市总工程师协会专家智库成员/能效与环保专业委员会副主任。</w:t>
      </w:r>
    </w:p>
    <w:p w14:paraId="141A84C4" w14:textId="313A1E67" w:rsidR="0053083D" w:rsidRPr="0053083D" w:rsidRDefault="0053083D" w:rsidP="0053083D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53083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主要从事无线通信前沿技术研发，研究领域包括毫米波高速通信、雷达信号检测、通信集成电路、视频编解码等。曾任3GPP中国代表首批参与</w:t>
      </w:r>
      <w:r w:rsidR="000869F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4</w:t>
      </w:r>
      <w:r w:rsidR="000869F4">
        <w:rPr>
          <w:rFonts w:ascii="宋体" w:eastAsia="宋体" w:hAnsi="宋体" w:cs="宋体"/>
          <w:color w:val="333333"/>
          <w:kern w:val="0"/>
          <w:sz w:val="24"/>
          <w:szCs w:val="24"/>
        </w:rPr>
        <w:t>G/</w:t>
      </w:r>
      <w:r w:rsidRPr="0053083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LTE标准制定，提交技术提案</w:t>
      </w:r>
      <w:r w:rsidR="000869F4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2</w:t>
      </w:r>
      <w:r w:rsidR="000869F4">
        <w:rPr>
          <w:rFonts w:ascii="宋体" w:eastAsia="宋体" w:hAnsi="宋体" w:cs="宋体"/>
          <w:color w:val="333333"/>
          <w:kern w:val="0"/>
          <w:sz w:val="24"/>
          <w:szCs w:val="24"/>
        </w:rPr>
        <w:t>0</w:t>
      </w:r>
      <w:r w:rsidRPr="0053083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余篇，主导制定了宽带无线多媒体系统空中接口国家标准（GB/T 15629.16）。曾主持科技部863重点、科技支撑、重大专项、中科院重大、总装探索、国际合作、上海市专项资金、企业横向等项目20余多项。研制的专网通信装备和毫米波高速通信系统应用于广电、消防、军事等领域。编著书籍1本，发表期刊与会议论文共计50余篇， 授权发明专利</w:t>
      </w:r>
      <w:r w:rsidR="00000648">
        <w:rPr>
          <w:rFonts w:ascii="宋体" w:eastAsia="宋体" w:hAnsi="宋体" w:cs="宋体"/>
          <w:color w:val="333333"/>
          <w:kern w:val="0"/>
          <w:sz w:val="24"/>
          <w:szCs w:val="24"/>
        </w:rPr>
        <w:t>26</w:t>
      </w:r>
      <w:r w:rsidRPr="0053083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项。获得2010年度上海市科技进步二等奖、2010年度上海市人才发展资金奖励，2017年法国国际发明展览会铜奖，2019年第118届法国国际发明展览会铜奖。</w:t>
      </w:r>
    </w:p>
    <w:p w14:paraId="58640F25" w14:textId="77777777" w:rsidR="0053083D" w:rsidRPr="0053083D" w:rsidRDefault="0053083D" w:rsidP="0053083D">
      <w:pPr>
        <w:widowControl/>
        <w:shd w:val="clear" w:color="auto" w:fill="FFFFFF"/>
        <w:ind w:firstLineChars="200" w:firstLine="480"/>
        <w:jc w:val="left"/>
        <w:rPr>
          <w:rFonts w:ascii="宋体" w:eastAsia="宋体" w:hAnsi="宋体" w:cs="宋体"/>
          <w:color w:val="333333"/>
          <w:kern w:val="0"/>
          <w:szCs w:val="21"/>
        </w:rPr>
      </w:pPr>
      <w:r w:rsidRPr="0053083D">
        <w:rPr>
          <w:rFonts w:ascii="宋体" w:eastAsia="宋体" w:hAnsi="宋体" w:cs="宋体" w:hint="eastAsia"/>
          <w:color w:val="333333"/>
          <w:kern w:val="0"/>
          <w:sz w:val="24"/>
          <w:szCs w:val="24"/>
        </w:rPr>
        <w:t>联系方式：zgzhou@hdu.edu.cn</w:t>
      </w:r>
    </w:p>
    <w:p w14:paraId="11A5E446" w14:textId="77777777" w:rsidR="007E5150" w:rsidRPr="0053083D" w:rsidRDefault="007E5150" w:rsidP="0053083D">
      <w:pPr>
        <w:ind w:firstLineChars="200" w:firstLine="420"/>
        <w:rPr>
          <w:rFonts w:ascii="宋体" w:eastAsia="宋体" w:hAnsi="宋体"/>
        </w:rPr>
      </w:pPr>
    </w:p>
    <w:sectPr w:rsidR="007E5150" w:rsidRPr="005308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4B88FF" w14:textId="77777777" w:rsidR="00650A3A" w:rsidRDefault="00650A3A" w:rsidP="0053083D">
      <w:r>
        <w:separator/>
      </w:r>
    </w:p>
  </w:endnote>
  <w:endnote w:type="continuationSeparator" w:id="0">
    <w:p w14:paraId="2482A059" w14:textId="77777777" w:rsidR="00650A3A" w:rsidRDefault="00650A3A" w:rsidP="00530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79CD69" w14:textId="77777777" w:rsidR="00650A3A" w:rsidRDefault="00650A3A" w:rsidP="0053083D">
      <w:r>
        <w:separator/>
      </w:r>
    </w:p>
  </w:footnote>
  <w:footnote w:type="continuationSeparator" w:id="0">
    <w:p w14:paraId="65EC0EF9" w14:textId="77777777" w:rsidR="00650A3A" w:rsidRDefault="00650A3A" w:rsidP="0053083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F82"/>
    <w:rsid w:val="00000648"/>
    <w:rsid w:val="000869F4"/>
    <w:rsid w:val="004D1971"/>
    <w:rsid w:val="0053083D"/>
    <w:rsid w:val="00650A3A"/>
    <w:rsid w:val="006F7F82"/>
    <w:rsid w:val="007E5150"/>
    <w:rsid w:val="00C22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13984F"/>
  <w15:docId w15:val="{2C6AD35C-A538-4E99-9580-9616AED00D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3083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3083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3083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3083D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D1971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D19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45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104</Words>
  <Characters>594</Characters>
  <Application>Microsoft Office Word</Application>
  <DocSecurity>0</DocSecurity>
  <Lines>4</Lines>
  <Paragraphs>1</Paragraphs>
  <ScaleCrop>false</ScaleCrop>
  <Company>Sky123.Org</Company>
  <LinksUpToDate>false</LinksUpToDate>
  <CharactersWithSpaces>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dc:description/>
  <cp:lastModifiedBy>* Alvin</cp:lastModifiedBy>
  <cp:revision>3</cp:revision>
  <dcterms:created xsi:type="dcterms:W3CDTF">2021-12-02T02:22:00Z</dcterms:created>
  <dcterms:modified xsi:type="dcterms:W3CDTF">2021-12-02T02:25:00Z</dcterms:modified>
</cp:coreProperties>
</file>